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946" w:rsidRDefault="001F4946" w:rsidP="001F494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учебной дисциплины</w:t>
      </w:r>
    </w:p>
    <w:p w:rsidR="001F4946" w:rsidRDefault="001F4946" w:rsidP="001F494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04 «Иностранный язык (немецкий)»</w:t>
      </w:r>
    </w:p>
    <w:p w:rsidR="001F4946" w:rsidRPr="00057AE4" w:rsidRDefault="001F4946" w:rsidP="001F4946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057AE4">
        <w:rPr>
          <w:rFonts w:ascii="Times New Roman" w:eastAsiaTheme="minorHAnsi" w:hAnsi="Times New Roman"/>
          <w:sz w:val="24"/>
          <w:szCs w:val="24"/>
        </w:rPr>
        <w:t xml:space="preserve">Для специальности </w:t>
      </w:r>
      <w:r w:rsidRPr="00057AE4">
        <w:rPr>
          <w:rFonts w:ascii="Times New Roman" w:hAnsi="Times New Roman"/>
          <w:sz w:val="24"/>
          <w:szCs w:val="24"/>
        </w:rPr>
        <w:t>40.02.01 «Право и организация социального обеспечения».</w:t>
      </w:r>
    </w:p>
    <w:p w:rsidR="001F4946" w:rsidRPr="003E20AB" w:rsidRDefault="001F4946" w:rsidP="001F4946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ОДБ 04 «Иностранный язык (немецкий)» разработана на основе требований ФГОС среднего общего образования (утв. Приказом Министерства образования и науки РФ от 17.05.2012 г. в редакции от 11 декабря 2020 г. с учетом ФГОС специальности </w:t>
      </w:r>
      <w:r>
        <w:rPr>
          <w:rFonts w:ascii="Times New Roman" w:hAnsi="Times New Roman"/>
          <w:sz w:val="24"/>
          <w:szCs w:val="24"/>
        </w:rPr>
        <w:t>40.02.01 «Право и организация социального обеспечения»</w:t>
      </w:r>
      <w:r w:rsidRPr="004F4B6F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</w:t>
      </w:r>
      <w:r w:rsidRPr="004F4B6F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4F4B6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F4B6F">
        <w:rPr>
          <w:rFonts w:ascii="Times New Roman" w:hAnsi="Times New Roman"/>
          <w:sz w:val="24"/>
          <w:szCs w:val="24"/>
        </w:rPr>
        <w:t xml:space="preserve"> России от 12.05.2014 N 508 (ред. от 13.07.2021)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Arial" w:hAnsi="Times New Roman"/>
          <w:color w:val="000000"/>
          <w:sz w:val="24"/>
          <w:szCs w:val="24"/>
        </w:rPr>
        <w:t xml:space="preserve"> </w:t>
      </w: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>и на основе примерной рабочей программы,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азмещенной</w:t>
      </w:r>
      <w:r w:rsidRPr="00B65816"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Реестре ПООП СПО</w:t>
      </w: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>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№4(57) от 14 июня 2022 г.) и утверждённых директором ГБПОУ «КБАДК».</w:t>
      </w:r>
    </w:p>
    <w:p w:rsidR="001F4946" w:rsidRDefault="001F4946" w:rsidP="001F49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1F4946" w:rsidRPr="00840FC6" w:rsidRDefault="001F4946" w:rsidP="001F49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sz w:val="24"/>
          <w:szCs w:val="24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1F4946" w:rsidRPr="00840FC6" w:rsidRDefault="001F4946" w:rsidP="001F49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sz w:val="24"/>
          <w:szCs w:val="24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ОК 3. Принимать решения в стандартных и нестандартных ситуациях и нести за них ответственность. </w:t>
      </w:r>
    </w:p>
    <w:p w:rsidR="001F4946" w:rsidRPr="00840FC6" w:rsidRDefault="001F4946" w:rsidP="001F49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sz w:val="24"/>
          <w:szCs w:val="24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1F4946" w:rsidRPr="00840FC6" w:rsidRDefault="001F4946" w:rsidP="001F49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sz w:val="24"/>
          <w:szCs w:val="24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1F4946" w:rsidRPr="00840FC6" w:rsidRDefault="001F4946" w:rsidP="001F49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1F4946" w:rsidRPr="00840FC6" w:rsidRDefault="001F4946" w:rsidP="001F49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sz w:val="24"/>
          <w:szCs w:val="24"/>
        </w:rPr>
        <w:t xml:space="preserve"> ОК 7. Брать на себя ответственность за работу членов команды (подчиненных), результат выполнения заданий. </w:t>
      </w:r>
    </w:p>
    <w:p w:rsidR="001F4946" w:rsidRPr="00840FC6" w:rsidRDefault="001F4946" w:rsidP="001F49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F4946" w:rsidRDefault="001F4946" w:rsidP="001F4946">
      <w:pPr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sz w:val="24"/>
          <w:szCs w:val="24"/>
        </w:rPr>
        <w:t xml:space="preserve"> ОК 9. Ориентироваться в условиях частой смены технологий в профессиональной деятельности.  </w:t>
      </w:r>
    </w:p>
    <w:p w:rsidR="00FF205E" w:rsidRDefault="00FF205E" w:rsidP="001F49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профессиональных компетенций:</w:t>
      </w:r>
    </w:p>
    <w:p w:rsidR="00FF205E" w:rsidRPr="00FF205E" w:rsidRDefault="00FF205E" w:rsidP="001F4946">
      <w:pPr>
        <w:rPr>
          <w:rFonts w:ascii="Times New Roman" w:hAnsi="Times New Roman"/>
          <w:sz w:val="24"/>
          <w:szCs w:val="24"/>
        </w:rPr>
      </w:pPr>
      <w:r w:rsidRPr="00FF205E">
        <w:rPr>
          <w:rFonts w:ascii="Times New Roman" w:hAnsi="Times New Roman"/>
          <w:sz w:val="24"/>
          <w:szCs w:val="24"/>
        </w:rPr>
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</w:t>
      </w:r>
    </w:p>
    <w:p w:rsidR="00FF205E" w:rsidRPr="00FF205E" w:rsidRDefault="00FF205E" w:rsidP="001F4946">
      <w:pPr>
        <w:rPr>
          <w:rFonts w:ascii="Times New Roman" w:hAnsi="Times New Roman"/>
          <w:sz w:val="24"/>
          <w:szCs w:val="24"/>
        </w:rPr>
      </w:pPr>
      <w:r w:rsidRPr="00FF205E">
        <w:rPr>
          <w:rFonts w:ascii="Times New Roman" w:hAnsi="Times New Roman"/>
          <w:sz w:val="24"/>
          <w:szCs w:val="24"/>
        </w:rPr>
        <w:t>ПК 1.4.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</w:r>
    </w:p>
    <w:p w:rsidR="001F4946" w:rsidRPr="001F4946" w:rsidRDefault="001F4946" w:rsidP="001F4946">
      <w:pPr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1F4946" w:rsidRDefault="001F4946" w:rsidP="001F494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1F4946" w:rsidRPr="00840FC6" w:rsidTr="00016F60">
        <w:trPr>
          <w:trHeight w:val="649"/>
        </w:trPr>
        <w:tc>
          <w:tcPr>
            <w:tcW w:w="1540" w:type="dxa"/>
            <w:hideMark/>
          </w:tcPr>
          <w:p w:rsidR="001F4946" w:rsidRPr="00840FC6" w:rsidRDefault="001F4946" w:rsidP="00016F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0F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:rsidR="001F4946" w:rsidRPr="00840FC6" w:rsidRDefault="001F4946" w:rsidP="00016F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0F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1F4946" w:rsidRPr="00840FC6" w:rsidRDefault="001F4946" w:rsidP="00016F6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FC6">
              <w:rPr>
                <w:rStyle w:val="fontstyle01"/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 w:rsidRPr="00840FC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840FC6">
              <w:rPr>
                <w:rStyle w:val="fontstyle01"/>
                <w:rFonts w:ascii="Times New Roman" w:hAnsi="Times New Roman"/>
                <w:sz w:val="24"/>
                <w:szCs w:val="24"/>
              </w:rPr>
              <w:t>образованию как условию успешной профессиональной и общественной</w:t>
            </w:r>
            <w:r w:rsidRPr="00840FC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840FC6">
              <w:rPr>
                <w:rStyle w:val="fontstyle01"/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FC6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FC6">
              <w:rPr>
                <w:rStyle w:val="fontstyle01"/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840FC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840FC6">
              <w:rPr>
                <w:rStyle w:val="fontstyle01"/>
                <w:rFonts w:ascii="Times New Roman" w:hAnsi="Times New Roman"/>
                <w:sz w:val="24"/>
                <w:szCs w:val="24"/>
              </w:rPr>
              <w:t>собственных жизненных планов; отношение к профессиональной</w:t>
            </w:r>
            <w:r w:rsidRPr="00840FC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840FC6">
              <w:rPr>
                <w:rStyle w:val="fontstyle01"/>
                <w:rFonts w:ascii="Times New Roman" w:hAnsi="Times New Roman"/>
                <w:sz w:val="24"/>
                <w:szCs w:val="24"/>
              </w:rPr>
              <w:t>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1F4946" w:rsidRPr="00840FC6" w:rsidRDefault="001F4946" w:rsidP="00016F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11" w:type="dxa"/>
          </w:tcPr>
          <w:p w:rsidR="001F4946" w:rsidRPr="00840FC6" w:rsidRDefault="001F4946" w:rsidP="00016F60">
            <w:pPr>
              <w:tabs>
                <w:tab w:val="left" w:pos="30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840FC6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840FC6"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FC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ЛР 15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tabs>
                <w:tab w:val="left" w:pos="30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840FC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МР 02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</w:t>
            </w:r>
            <w:r w:rsidRPr="00840FC6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lastRenderedPageBreak/>
              <w:t>МР 04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МР 08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1F4946" w:rsidRPr="00840FC6" w:rsidTr="00016F60">
        <w:trPr>
          <w:trHeight w:val="212"/>
        </w:trPr>
        <w:tc>
          <w:tcPr>
            <w:tcW w:w="1540" w:type="dxa"/>
          </w:tcPr>
          <w:p w:rsidR="001F4946" w:rsidRPr="00840FC6" w:rsidRDefault="001F4946" w:rsidP="00016F6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811" w:type="dxa"/>
          </w:tcPr>
          <w:p w:rsidR="001F4946" w:rsidRPr="00840FC6" w:rsidRDefault="001F4946" w:rsidP="00016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840FC6"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1F4946" w:rsidRDefault="001F4946" w:rsidP="001F494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4946" w:rsidRDefault="001F4946" w:rsidP="001F49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1F4946" w:rsidRPr="00A85ECF" w:rsidRDefault="001F4946" w:rsidP="001F494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85ECF">
        <w:rPr>
          <w:rFonts w:ascii="Times New Roman" w:hAnsi="Times New Roman"/>
          <w:bCs/>
          <w:iCs/>
          <w:sz w:val="24"/>
          <w:szCs w:val="24"/>
        </w:rPr>
        <w:t>Вводно-корректирующий курс</w:t>
      </w:r>
    </w:p>
    <w:p w:rsidR="001F4946" w:rsidRPr="00A85ECF" w:rsidRDefault="001F4946" w:rsidP="001F4946">
      <w:pPr>
        <w:pStyle w:val="a3"/>
        <w:numPr>
          <w:ilvl w:val="0"/>
          <w:numId w:val="1"/>
        </w:numPr>
        <w:rPr>
          <w:rFonts w:ascii="Times New Roman" w:eastAsia="Times New Roman" w:hAnsi="Times New Roman"/>
          <w:b/>
          <w:bCs/>
          <w:sz w:val="24"/>
          <w:szCs w:val="24"/>
        </w:rPr>
      </w:pPr>
      <w:r w:rsidRPr="00A85ECF">
        <w:rPr>
          <w:rFonts w:ascii="Times New Roman" w:hAnsi="Times New Roman"/>
          <w:bCs/>
          <w:sz w:val="24"/>
          <w:szCs w:val="24"/>
        </w:rPr>
        <w:t xml:space="preserve"> Иностранный язык для общих целей</w:t>
      </w:r>
    </w:p>
    <w:p w:rsidR="001F4946" w:rsidRPr="005C30B3" w:rsidRDefault="001F4946" w:rsidP="001F494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bCs/>
          <w:iCs/>
          <w:sz w:val="24"/>
          <w:szCs w:val="24"/>
        </w:rPr>
        <w:t>Иностранный язык для специальных целей</w:t>
      </w:r>
    </w:p>
    <w:p w:rsidR="005C30B3" w:rsidRDefault="005C30B3" w:rsidP="005C30B3">
      <w:pPr>
        <w:pStyle w:val="a3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 рамках реализации практической подготовки изучаются следующие профессионально-ориентированные разделы:</w:t>
      </w:r>
    </w:p>
    <w:p w:rsidR="005C30B3" w:rsidRPr="00657340" w:rsidRDefault="005C30B3" w:rsidP="005C30B3">
      <w:pPr>
        <w:pStyle w:val="a3"/>
        <w:numPr>
          <w:ilvl w:val="0"/>
          <w:numId w:val="2"/>
        </w:numPr>
        <w:suppressAutoHyphens/>
        <w:contextualSpacing w:val="0"/>
        <w:rPr>
          <w:rFonts w:ascii="Times New Roman" w:hAnsi="Times New Roman"/>
          <w:sz w:val="24"/>
          <w:szCs w:val="24"/>
        </w:rPr>
      </w:pPr>
      <w:r w:rsidRPr="00657340">
        <w:rPr>
          <w:rFonts w:ascii="Times New Roman" w:hAnsi="Times New Roman"/>
          <w:sz w:val="24"/>
          <w:szCs w:val="24"/>
        </w:rPr>
        <w:t xml:space="preserve">Раздел 2. </w:t>
      </w:r>
      <w:r w:rsidRPr="00657340">
        <w:rPr>
          <w:rFonts w:ascii="Times New Roman" w:hAnsi="Times New Roman"/>
          <w:bCs/>
          <w:iCs/>
          <w:sz w:val="24"/>
          <w:szCs w:val="24"/>
        </w:rPr>
        <w:t>Иностранный язык для общих целей</w:t>
      </w:r>
    </w:p>
    <w:p w:rsidR="005C30B3" w:rsidRPr="004216B2" w:rsidRDefault="005C30B3" w:rsidP="005C30B3">
      <w:pPr>
        <w:pStyle w:val="a3"/>
        <w:numPr>
          <w:ilvl w:val="0"/>
          <w:numId w:val="2"/>
        </w:numPr>
        <w:suppressAutoHyphens/>
        <w:contextualSpacing w:val="0"/>
        <w:rPr>
          <w:rFonts w:ascii="Times New Roman" w:hAnsi="Times New Roman"/>
          <w:sz w:val="24"/>
          <w:szCs w:val="24"/>
        </w:rPr>
      </w:pPr>
      <w:r w:rsidRPr="00657340">
        <w:rPr>
          <w:rFonts w:ascii="Times New Roman" w:hAnsi="Times New Roman"/>
          <w:bCs/>
          <w:iCs/>
          <w:sz w:val="24"/>
          <w:szCs w:val="24"/>
        </w:rPr>
        <w:lastRenderedPageBreak/>
        <w:t>Раздел 3. Иностранный язык для специальных целей</w:t>
      </w:r>
    </w:p>
    <w:p w:rsidR="005C30B3" w:rsidRPr="00A85ECF" w:rsidRDefault="005C30B3" w:rsidP="005C30B3">
      <w:pPr>
        <w:pStyle w:val="a3"/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F4946" w:rsidRPr="00F52B0F" w:rsidRDefault="001F4946" w:rsidP="001F4946">
      <w:pPr>
        <w:pStyle w:val="a3"/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1F4946" w:rsidRPr="00A85ECF" w:rsidRDefault="001F4946" w:rsidP="001F4946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Theme="minorHAnsi" w:hAnsi="Times New Roman"/>
          <w:sz w:val="24"/>
          <w:szCs w:val="24"/>
        </w:rPr>
        <w:t xml:space="preserve">При реализации содержания учебной дисциплины </w:t>
      </w:r>
      <w:r>
        <w:rPr>
          <w:rFonts w:ascii="Times New Roman" w:eastAsiaTheme="minorHAnsi" w:hAnsi="Times New Roman"/>
          <w:sz w:val="24"/>
          <w:szCs w:val="24"/>
        </w:rPr>
        <w:t xml:space="preserve">ОДБ 04 </w:t>
      </w:r>
      <w:r w:rsidRPr="003E20AB">
        <w:rPr>
          <w:rFonts w:ascii="Times New Roman" w:eastAsiaTheme="minorHAnsi" w:hAnsi="Times New Roman"/>
          <w:sz w:val="24"/>
          <w:szCs w:val="24"/>
        </w:rPr>
        <w:t>«</w:t>
      </w: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 (немецкий)</w:t>
      </w:r>
      <w:r w:rsidRPr="003E20AB">
        <w:rPr>
          <w:rFonts w:ascii="Times New Roman" w:eastAsiaTheme="minorHAnsi" w:hAnsi="Times New Roman"/>
          <w:sz w:val="24"/>
          <w:szCs w:val="24"/>
        </w:rPr>
        <w:t xml:space="preserve">» в ГБПОУ «КБАДК» максимальная учебная нагрузка обучающихся по </w:t>
      </w: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>специальности 23.02.01 «Организация перевозок и управление на автомобильном транспорте»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1F4946">
        <w:rPr>
          <w:rFonts w:ascii="Times New Roman" w:hAnsi="Times New Roman"/>
          <w:bCs/>
          <w:sz w:val="24"/>
          <w:szCs w:val="24"/>
          <w:shd w:val="clear" w:color="auto" w:fill="FFFFFF"/>
        </w:rPr>
        <w:t>социально-экономического профиля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технологического профиля – 117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зательная)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лючая практические занятия – 117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>
        <w:rPr>
          <w:rFonts w:ascii="Times New Roman" w:hAnsi="Times New Roman"/>
          <w:sz w:val="24"/>
          <w:szCs w:val="24"/>
        </w:rPr>
        <w:t>числе основное содержание – 83</w:t>
      </w:r>
      <w:r w:rsidRPr="003E20AB">
        <w:rPr>
          <w:rFonts w:ascii="Times New Roman" w:hAnsi="Times New Roman"/>
          <w:sz w:val="24"/>
          <w:szCs w:val="24"/>
        </w:rPr>
        <w:t xml:space="preserve"> часа, проф</w:t>
      </w:r>
      <w:r>
        <w:rPr>
          <w:rFonts w:ascii="Times New Roman" w:hAnsi="Times New Roman"/>
          <w:sz w:val="24"/>
          <w:szCs w:val="24"/>
        </w:rPr>
        <w:t>ессионально ориентированное – 34 часа</w:t>
      </w:r>
    </w:p>
    <w:p w:rsidR="001F4946" w:rsidRDefault="001F4946" w:rsidP="001F4946">
      <w:pPr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1F4946" w:rsidRDefault="001F4946" w:rsidP="001F49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Составитель: преподаватель ГБПОУ «КБАДК» Газаева Т.Х.</w:t>
      </w:r>
    </w:p>
    <w:p w:rsidR="00A9695E" w:rsidRDefault="00A9695E"/>
    <w:sectPr w:rsidR="00A9695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MT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CB73FC"/>
    <w:multiLevelType w:val="hybridMultilevel"/>
    <w:tmpl w:val="3D7E8088"/>
    <w:lvl w:ilvl="0" w:tplc="B8307EAE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72FD2F3F"/>
    <w:multiLevelType w:val="hybridMultilevel"/>
    <w:tmpl w:val="9296F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A68"/>
    <w:rsid w:val="00057AE4"/>
    <w:rsid w:val="001F4946"/>
    <w:rsid w:val="005C30B3"/>
    <w:rsid w:val="00A9695E"/>
    <w:rsid w:val="00F03A68"/>
    <w:rsid w:val="00F844FD"/>
    <w:rsid w:val="00FF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D6103"/>
  <w15:chartTrackingRefBased/>
  <w15:docId w15:val="{69B1C376-6C80-4FFE-9AB2-CFBE85E04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946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uiPriority w:val="34"/>
    <w:qFormat/>
    <w:rsid w:val="001F4946"/>
    <w:pPr>
      <w:ind w:left="720"/>
      <w:contextualSpacing/>
    </w:pPr>
  </w:style>
  <w:style w:type="character" w:customStyle="1" w:styleId="fontstyle01">
    <w:name w:val="fontstyle01"/>
    <w:basedOn w:val="a0"/>
    <w:qFormat/>
    <w:rsid w:val="001F4946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a4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3"/>
    <w:uiPriority w:val="34"/>
    <w:qFormat/>
    <w:locked/>
    <w:rsid w:val="005C30B3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</dc:creator>
  <cp:keywords/>
  <dc:description/>
  <cp:lastModifiedBy>Амина</cp:lastModifiedBy>
  <cp:revision>3</cp:revision>
  <dcterms:created xsi:type="dcterms:W3CDTF">2022-09-14T11:56:00Z</dcterms:created>
  <dcterms:modified xsi:type="dcterms:W3CDTF">2022-09-18T18:44:00Z</dcterms:modified>
</cp:coreProperties>
</file>